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6DA2" w14:textId="644B98AF" w:rsidR="009732C7" w:rsidRDefault="009732C7" w:rsidP="009732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WR. ROZ.2810.118.2020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bookmarkStart w:id="0" w:name="_GoBack"/>
      <w:bookmarkEnd w:id="0"/>
      <w:r>
        <w:rPr>
          <w:rFonts w:cstheme="minorHAnsi"/>
          <w:b/>
          <w:bCs/>
        </w:rPr>
        <w:t xml:space="preserve">Zał. Nr 1 </w:t>
      </w:r>
      <w:r w:rsidRPr="009732C7">
        <w:rPr>
          <w:rFonts w:cstheme="minorHAnsi"/>
          <w:bCs/>
        </w:rPr>
        <w:t>do SIWZ</w:t>
      </w:r>
    </w:p>
    <w:p w14:paraId="269EAC60" w14:textId="08520A29" w:rsidR="009E5B49" w:rsidRDefault="009E5B49" w:rsidP="00973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84357">
        <w:rPr>
          <w:rFonts w:cstheme="minorHAnsi"/>
          <w:b/>
          <w:bCs/>
        </w:rPr>
        <w:t>Opis przedmiotu zamówienia</w:t>
      </w:r>
    </w:p>
    <w:p w14:paraId="17D08074" w14:textId="77777777" w:rsidR="00097D89" w:rsidRPr="00A84357" w:rsidRDefault="00097D89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1C4A919" w14:textId="7DDE0678" w:rsidR="00827591" w:rsidRDefault="00827591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 ramach zadania „</w:t>
      </w:r>
      <w:r w:rsidRPr="00827591">
        <w:rPr>
          <w:rFonts w:cstheme="minorHAnsi"/>
        </w:rPr>
        <w:t>PIERWSZE WYPOSAŻENIE STOPNIA WODNEGO MALCZYCE</w:t>
      </w:r>
      <w:r>
        <w:rPr>
          <w:rFonts w:cstheme="minorHAnsi"/>
        </w:rPr>
        <w:t>” w zakresie:</w:t>
      </w:r>
    </w:p>
    <w:p w14:paraId="49AB14AB" w14:textId="77777777" w:rsidR="00827591" w:rsidRDefault="00827591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97A68D3" w14:textId="3DE3CFF5" w:rsidR="00646F67" w:rsidRPr="00646F67" w:rsidRDefault="00827591" w:rsidP="008275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dostawy 2 szt.  łodzi </w:t>
      </w:r>
      <w:r w:rsidR="00646F67" w:rsidRPr="00646F67">
        <w:rPr>
          <w:rFonts w:cstheme="minorHAnsi"/>
        </w:rPr>
        <w:t>motorow</w:t>
      </w:r>
      <w:r>
        <w:rPr>
          <w:rFonts w:cstheme="minorHAnsi"/>
        </w:rPr>
        <w:t>ych</w:t>
      </w:r>
      <w:r w:rsidR="00646F67" w:rsidRPr="00646F67">
        <w:rPr>
          <w:rFonts w:cstheme="minorHAnsi"/>
        </w:rPr>
        <w:t xml:space="preserve"> przeznaczon</w:t>
      </w:r>
      <w:r>
        <w:rPr>
          <w:rFonts w:cstheme="minorHAnsi"/>
        </w:rPr>
        <w:t>ych</w:t>
      </w:r>
      <w:r w:rsidR="00646F67" w:rsidRPr="00646F67">
        <w:rPr>
          <w:rFonts w:cstheme="minorHAnsi"/>
        </w:rPr>
        <w:t xml:space="preserve"> </w:t>
      </w:r>
      <w:r w:rsidR="004C4F2A">
        <w:rPr>
          <w:rFonts w:cstheme="minorHAnsi"/>
        </w:rPr>
        <w:t xml:space="preserve">oraz 1 szt. echosondy </w:t>
      </w:r>
      <w:r w:rsidR="00646F67">
        <w:rPr>
          <w:rFonts w:cstheme="minorHAnsi"/>
        </w:rPr>
        <w:t>do</w:t>
      </w:r>
      <w:r w:rsidR="00646F67" w:rsidRPr="00646F67">
        <w:rPr>
          <w:rFonts w:cstheme="minorHAnsi"/>
        </w:rPr>
        <w:t xml:space="preserve"> wykonywania wszelkich prac</w:t>
      </w:r>
      <w:r w:rsidR="00646F67">
        <w:rPr>
          <w:rFonts w:cstheme="minorHAnsi"/>
        </w:rPr>
        <w:t xml:space="preserve"> remontowych, konserwacyjnych, prowadzenia obserwacji </w:t>
      </w:r>
      <w:r w:rsidR="00646F67" w:rsidRPr="00646F67">
        <w:rPr>
          <w:rFonts w:cstheme="minorHAnsi"/>
        </w:rPr>
        <w:t>od strony wody</w:t>
      </w:r>
      <w:r w:rsidR="00646F67">
        <w:rPr>
          <w:rFonts w:cstheme="minorHAnsi"/>
        </w:rPr>
        <w:t xml:space="preserve"> oraz wykonywania pomiarów batymetrycznych</w:t>
      </w:r>
      <w:r w:rsidR="00646F67" w:rsidRPr="00646F67">
        <w:rPr>
          <w:rFonts w:cstheme="minorHAnsi"/>
        </w:rPr>
        <w:t xml:space="preserve"> </w:t>
      </w:r>
      <w:r>
        <w:rPr>
          <w:rFonts w:cstheme="minorHAnsi"/>
        </w:rPr>
        <w:t>w rejonie stopnia wodnego.</w:t>
      </w:r>
    </w:p>
    <w:p w14:paraId="76DA3F00" w14:textId="1AA0DFEB" w:rsidR="00646F67" w:rsidRDefault="00646F67" w:rsidP="00646F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BAEE73" w14:textId="54EF787B" w:rsidR="00B918D7" w:rsidRDefault="00B918D7" w:rsidP="00646F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0C7ED0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Wymagania ogólne:</w:t>
      </w:r>
    </w:p>
    <w:p w14:paraId="0369A4D1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6E4A2B2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Łódź motorowa (z silnikiem), mogąca płynąć w ślizgu, możliwa do transportu za samochodem, na przyczepie podłodziowej, po drogach publicznych, bez specjalnych zezwoleń </w:t>
      </w:r>
    </w:p>
    <w:p w14:paraId="0C42460F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Ilość: 2 szt.</w:t>
      </w:r>
    </w:p>
    <w:p w14:paraId="6586542F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Łódź i wyposażenie będzie przystosowane do składowania na wolnym powietrzu (ewentualnie pod zadaszeniem) w polskich warunkach pogodowych;</w:t>
      </w:r>
    </w:p>
    <w:p w14:paraId="6D588BC1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Łódź musi być wykonana w sposób zapewniający spełnienie wymogów BHP;</w:t>
      </w:r>
    </w:p>
    <w:p w14:paraId="78F64E8A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Łódź będzie objęta przynajmniej 24 miesięczną gwarancją a warunki gwarancyjne zostaną zawarte w dokumencie gwarancyjnym;</w:t>
      </w:r>
    </w:p>
    <w:p w14:paraId="1C3005D6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Dostosowanie łodzi do celów badawczych tj. przeróbki nieingerujące w newralgiczne elementy konstrukcyjne łodzi, a polegające na umocowaniu na stałe uchwytu dla przetwornika echosondy lub wodoszczelnych przepustów dla kabli nie będzie powodowało utraty gwarancji;</w:t>
      </w:r>
    </w:p>
    <w:p w14:paraId="795CA666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Naprawy gwarancyjne wykonywane będą na terenie Polski lub w miejscu użytkowania </w:t>
      </w:r>
      <w:r w:rsidRPr="009B28F4">
        <w:rPr>
          <w:rFonts w:cstheme="minorHAnsi"/>
        </w:rPr>
        <w:br/>
        <w:t>i magazynowaniu łodzi, tj. przy stopniu wodnym Malczyce na rz. Odrze. W procedurę naprawy gwarancyjnej wchodzi także sprawdzenie sprawności wymienianych/naprawianych podzespołów.</w:t>
      </w:r>
    </w:p>
    <w:p w14:paraId="72689814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9F2F60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E9564F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Parametry techniczne łodzi:</w:t>
      </w:r>
    </w:p>
    <w:p w14:paraId="0CA0E5C6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Łódź fabrycznie nowa;</w:t>
      </w:r>
    </w:p>
    <w:p w14:paraId="139BA4F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Kadłub łodzi wykonany w konstrukcji aluminiowej, wyposażony w rampę wjazdową o napędzie ręcznym;</w:t>
      </w:r>
    </w:p>
    <w:p w14:paraId="55135404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Kadłub, jak i cała łódź musi zachowywać stateczność zarówno w warunkach pływania wypornościowego, jak i ślizgowego;</w:t>
      </w:r>
    </w:p>
    <w:p w14:paraId="618B0C92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Konstrukcja łodzi będzie oparta na częściach i podzespołach dostępnych na rynku krajowym lub europejskim;</w:t>
      </w:r>
    </w:p>
    <w:p w14:paraId="2E6E2531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Wszystkie elementy narażone na działanie czynników atmosferycznych będą zabezpieczone przed korozją;</w:t>
      </w:r>
    </w:p>
    <w:p w14:paraId="52958EB5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Łódź będzie posiadała pokład otwarty, zabezpieczony materiałem antypoślizgowym;</w:t>
      </w:r>
    </w:p>
    <w:p w14:paraId="4E90A1A6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Wymiary łodzi: długość 6,50 m ÷ 7,50 m, szerokość min. 2,4 m</w:t>
      </w:r>
    </w:p>
    <w:p w14:paraId="1D964CBA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Zanurzenie bez silnika max. 0,35 m</w:t>
      </w:r>
    </w:p>
    <w:p w14:paraId="2A0A32D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Rejon pływania: 3</w:t>
      </w:r>
    </w:p>
    <w:p w14:paraId="644E4A6F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Łódź przystosowana będzie to montażu silnika zaburtowego;</w:t>
      </w:r>
    </w:p>
    <w:p w14:paraId="2A8A71B9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C39812E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Parametry techniczne silnika:</w:t>
      </w:r>
    </w:p>
    <w:p w14:paraId="651D735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Silnik fabrycznie nowy, zaburtowy, czterosuwowy, czterocylindrowy, z rozrusznikiem elektrycznym, dostosowany do montażu sterociągu, o mocy, min. 100 KM;</w:t>
      </w:r>
    </w:p>
    <w:p w14:paraId="35DDA758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Silnik musi posiadać bieg wsteczny;</w:t>
      </w:r>
    </w:p>
    <w:p w14:paraId="1369A84C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lastRenderedPageBreak/>
        <w:t>Montaż jednostki napędowej wraz z niezbędnym oprzyrządowaniem (manetka itp.) będzie wykonany przez dostawcę łodzi.</w:t>
      </w:r>
    </w:p>
    <w:p w14:paraId="576A3078" w14:textId="11E35804" w:rsidR="00B918D7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B44CF2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D242AA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Wyposażenie łodzi:</w:t>
      </w:r>
    </w:p>
    <w:p w14:paraId="605429C8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konsola sterownicza z oprzyrządowaniem, tj. kołem sterowym, sterociągiem, linkami itp.</w:t>
      </w:r>
    </w:p>
    <w:p w14:paraId="17D3B613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fotel sternika zapewniający widoczność we wszystkich kierunkach;</w:t>
      </w:r>
    </w:p>
    <w:p w14:paraId="2FFCB744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zbiornik paliwa o pojemności min. 80l ze wskaźnikiem na konsoli sterowniczej;                                                  </w:t>
      </w:r>
    </w:p>
    <w:p w14:paraId="0D0F86AB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manetka z kluczykiem i zrywką bezpieczeństwa, sterowaniem trymem silnika;                                                                                                                                 </w:t>
      </w:r>
    </w:p>
    <w:p w14:paraId="27AE153B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kotwica, bosak, wiosła 2 szt., odbijacze dostosowane do wielkości łodzi mi. 6 szt.                                                                                                                                 </w:t>
      </w:r>
    </w:p>
    <w:p w14:paraId="5C713A5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gaśnica 2kg                                                                                                                                        </w:t>
      </w:r>
    </w:p>
    <w:p w14:paraId="7ED9225A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wymagane przepisami środki ratunkowe dla ilości osób, dla której przewidziana jest łódź;</w:t>
      </w:r>
    </w:p>
    <w:p w14:paraId="6B07E0B6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szperacz led;</w:t>
      </w:r>
    </w:p>
    <w:p w14:paraId="2844967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plandeka dedykowana do danego typu i rozmiaru łodzi;    </w:t>
      </w:r>
    </w:p>
    <w:p w14:paraId="6A4C04F3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podstawowe oświetlenie nawigacyjne, zgodnie z przepisami dla oferowanego typu i wielkości łodzi;</w:t>
      </w:r>
    </w:p>
    <w:p w14:paraId="0166DC5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pompa zęzowa lub kadłub dostosowany do grawitacyjnego odpływu wody;</w:t>
      </w:r>
    </w:p>
    <w:p w14:paraId="621E8A1B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akumulator dostosowany do silnika;</w:t>
      </w:r>
    </w:p>
    <w:p w14:paraId="48A50B9F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pałąk (spoiler) ze stali nierdzewnej do montażu oświetlenia i osprzętu;</w:t>
      </w:r>
    </w:p>
    <w:p w14:paraId="7EBBA195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9B28F4">
        <w:rPr>
          <w:rFonts w:cstheme="minorHAnsi"/>
        </w:rPr>
        <w:t>składany daszek przeciwsłoneczny i przeciwdeszczowy typu „bimini”.</w:t>
      </w:r>
    </w:p>
    <w:p w14:paraId="7F32D4A0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3F5EF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Echosonda (1 szt.)</w:t>
      </w:r>
    </w:p>
    <w:p w14:paraId="04CEBCC0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Echosonda będzie służyła do monitorowania konstrukcji części podwodnej Stopnia Wodnego Malczyce, jak również obserwacji zmian dna rzeki Odry. Echosonda powinna zostać dostarczona w zestawie przenośnym, z własnym zasilaniem akumulatorowym oraz możliwością swobodnej instalacji na kadłubie roboczej łodzi aluminiowej (na burtach).</w:t>
      </w:r>
    </w:p>
    <w:p w14:paraId="0A2BCCF2" w14:textId="77777777" w:rsidR="00B918D7" w:rsidRPr="009B28F4" w:rsidRDefault="00B918D7" w:rsidP="00B918D7">
      <w:pPr>
        <w:pStyle w:val="Akapitzlist"/>
        <w:rPr>
          <w:rFonts w:cstheme="minorHAnsi"/>
          <w:b/>
          <w:bCs/>
        </w:rPr>
      </w:pPr>
    </w:p>
    <w:p w14:paraId="4D62266C" w14:textId="77777777" w:rsidR="00B918D7" w:rsidRPr="009B28F4" w:rsidRDefault="00B918D7" w:rsidP="00B918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Szczegółowe dane techniczne echosondy:</w:t>
      </w:r>
    </w:p>
    <w:p w14:paraId="4968D427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Echosonda fabrycznie nowa;</w:t>
      </w:r>
    </w:p>
    <w:p w14:paraId="559FAA9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Rozmiar ekranu min. 12”, monochromatyczny lub kolorowy, zapewniający widoczność w świetle słonecznym;</w:t>
      </w:r>
    </w:p>
    <w:p w14:paraId="6961500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Przetwornik z uchwytem, umożliwiającym szybki i prosty montaż i demontaż na burtach łodzi, </w:t>
      </w:r>
    </w:p>
    <w:p w14:paraId="55490F1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Mapy obejmujące przynajmniej rejon Polskie oraz możliwość zapisywania tworzonych map na karcie SD;</w:t>
      </w:r>
    </w:p>
    <w:p w14:paraId="6ED3BAD1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Oprogramowanie umożliwiające eksport danych do komputera PC w formacie x, y, z – (współrzędne geograficzne i głębokość) i ich późniejszy odczyt w oprogramowaniu GIS (QGIS, GlobalMapper, itp.)</w:t>
      </w:r>
    </w:p>
    <w:p w14:paraId="4BB2D43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Precyzyjny odbiornik GPS;</w:t>
      </w:r>
    </w:p>
    <w:p w14:paraId="26853327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Przetwornik jednowiązkowy z funkcją obrazowania bocznego;</w:t>
      </w:r>
    </w:p>
    <w:p w14:paraId="5F0836D5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Menu echosondy w języku polskim, instrukcja obsługi w języku polskim;</w:t>
      </w:r>
    </w:p>
    <w:p w14:paraId="592C7726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Wymagania dodatkowe dla echosondy:</w:t>
      </w:r>
    </w:p>
    <w:p w14:paraId="19E3CA9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Gwarancja na urządzenie min. 12 miesięcy;</w:t>
      </w:r>
    </w:p>
    <w:p w14:paraId="52E0D2C2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Oferent udzieli podstawowego szkolenia z zakresu montażu i obsługi echosondy oraz eksportu danych do komputera PC;</w:t>
      </w:r>
    </w:p>
    <w:p w14:paraId="6F9C9F91" w14:textId="74F8C24B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B28F4">
        <w:rPr>
          <w:rFonts w:cstheme="minorHAnsi"/>
        </w:rPr>
        <w:t xml:space="preserve">   </w:t>
      </w:r>
    </w:p>
    <w:p w14:paraId="66A274F6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16DE1CE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Przyczepa podłodziowa, 2 szt.</w:t>
      </w:r>
    </w:p>
    <w:p w14:paraId="6F7C468B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Przyczepa podłodziowa wykorzystywana będzie do holowania łodzi motorowej dostarczonej przez Oferenta w porze dziennej i nocnej po drogach publicznych. Przyczepa spełniać będzie wymogi dopuszczające ją do ruchu drogowego i rejestracji w Wydziale Komunikacji właściwym dla Zamawiającego.</w:t>
      </w:r>
    </w:p>
    <w:p w14:paraId="0DAB30DF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7E8917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       </w:t>
      </w:r>
      <w:r w:rsidRPr="009B28F4">
        <w:rPr>
          <w:rFonts w:cstheme="minorHAnsi"/>
          <w:b/>
          <w:bCs/>
        </w:rPr>
        <w:t>Wymagania szczegółowe:</w:t>
      </w:r>
    </w:p>
    <w:p w14:paraId="405E2C65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                                                                                                                 </w:t>
      </w:r>
    </w:p>
    <w:p w14:paraId="77D9EE0A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przyczepa fabrycznie nowa; ładowność i liczba osi dostosowana do gabarytów i ciężaru łodzi;</w:t>
      </w:r>
    </w:p>
    <w:p w14:paraId="7E8DDD2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wyciągarka ręczna dostosowana do masy łodzi z silnikiem;</w:t>
      </w:r>
    </w:p>
    <w:p w14:paraId="236B2F1D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regulowane koło podporowe;</w:t>
      </w:r>
    </w:p>
    <w:p w14:paraId="61FB39AF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rolki </w:t>
      </w:r>
      <w:proofErr w:type="spellStart"/>
      <w:r w:rsidRPr="009B28F4">
        <w:rPr>
          <w:rFonts w:cstheme="minorHAnsi"/>
        </w:rPr>
        <w:t>slipowe</w:t>
      </w:r>
      <w:proofErr w:type="spellEnd"/>
      <w:r w:rsidRPr="009B28F4">
        <w:rPr>
          <w:rFonts w:cstheme="minorHAnsi"/>
        </w:rPr>
        <w:t xml:space="preserve"> i podpory w ilości dostosowanej do bezpiecznego transportu łodzi i </w:t>
      </w:r>
      <w:proofErr w:type="spellStart"/>
      <w:r w:rsidRPr="009B28F4">
        <w:rPr>
          <w:rFonts w:cstheme="minorHAnsi"/>
        </w:rPr>
        <w:t>slipowania</w:t>
      </w:r>
      <w:proofErr w:type="spellEnd"/>
      <w:r w:rsidRPr="009B28F4">
        <w:rPr>
          <w:rFonts w:cstheme="minorHAnsi"/>
        </w:rPr>
        <w:t>;</w:t>
      </w:r>
    </w:p>
    <w:p w14:paraId="7DE0D9B8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hamulec najazdowy:</w:t>
      </w:r>
    </w:p>
    <w:p w14:paraId="360D5E4E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koło zapasowe;</w:t>
      </w:r>
    </w:p>
    <w:p w14:paraId="39E7B6EB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pasy transportowe do mocowania łodzi na przyczepie</w:t>
      </w:r>
    </w:p>
    <w:p w14:paraId="09613462" w14:textId="77777777" w:rsidR="00B918D7" w:rsidRPr="009B28F4" w:rsidRDefault="00B918D7" w:rsidP="00B9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7123535D" w14:textId="77777777" w:rsidR="00B918D7" w:rsidRPr="009B28F4" w:rsidRDefault="00B918D7" w:rsidP="00B91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B28F4">
        <w:rPr>
          <w:rFonts w:cstheme="minorHAnsi"/>
          <w:b/>
          <w:bCs/>
        </w:rPr>
        <w:t>Pozostałe wymagania:</w:t>
      </w:r>
    </w:p>
    <w:p w14:paraId="734206BA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Gwarancja jakości i rękojmia min. 24 miesiące (liczone od daty podpisania przez obie strony ostatecznego protokołu odbioru bez uwag);</w:t>
      </w:r>
    </w:p>
    <w:p w14:paraId="4708F5CC" w14:textId="3EC3C4BB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Czas przystąpienia serwisu do usunięcia awarii</w:t>
      </w:r>
      <w:r w:rsidR="002E36C3">
        <w:rPr>
          <w:rFonts w:cstheme="minorHAnsi"/>
        </w:rPr>
        <w:t>:</w:t>
      </w:r>
      <w:r w:rsidRPr="009B28F4">
        <w:rPr>
          <w:rFonts w:cstheme="minorHAnsi"/>
        </w:rPr>
        <w:t xml:space="preserve"> </w:t>
      </w:r>
      <w:r w:rsidR="002E36C3">
        <w:rPr>
          <w:rFonts w:cstheme="minorHAnsi"/>
        </w:rPr>
        <w:t>max w terminie 2 dni roboczych</w:t>
      </w:r>
      <w:r w:rsidRPr="009B28F4">
        <w:rPr>
          <w:rFonts w:cstheme="minorHAnsi"/>
        </w:rPr>
        <w:t>;</w:t>
      </w:r>
    </w:p>
    <w:p w14:paraId="3DCA6010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Przeglądy techniczne i okresowe trakcie gwarancji;</w:t>
      </w:r>
    </w:p>
    <w:p w14:paraId="17D40E32" w14:textId="77777777" w:rsidR="00B918D7" w:rsidRPr="009B28F4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Instrukcja w języku polskim w formie papierowej i na nośniku elektronicznym w formie plików *.pdf;</w:t>
      </w:r>
    </w:p>
    <w:p w14:paraId="29425179" w14:textId="165D103C" w:rsidR="00B918D7" w:rsidRPr="00B918D7" w:rsidRDefault="00B918D7" w:rsidP="00B91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 xml:space="preserve">Wykonawca dostarczy na własny koszt i ryzyko przedmiot zamówienia do miejsca wskazanego przez Zamawiającego, tj. Stopień Wodny Malczyce na rz. Odrze, Prawików 56 b, </w:t>
      </w:r>
      <w:r w:rsidR="007A4310">
        <w:rPr>
          <w:rFonts w:cstheme="minorHAnsi"/>
        </w:rPr>
        <w:br/>
      </w:r>
      <w:r w:rsidRPr="009B28F4">
        <w:rPr>
          <w:rFonts w:cstheme="minorHAnsi"/>
        </w:rPr>
        <w:t>56-100 Prawików, woj. Dolnośląskie, powiat wołowski wraz z rozładunkiem i przygotowaniem do pracy.</w:t>
      </w:r>
    </w:p>
    <w:p w14:paraId="703C529D" w14:textId="6F7FD6B7" w:rsidR="00B918D7" w:rsidRPr="009B28F4" w:rsidRDefault="00B918D7" w:rsidP="00B918D7">
      <w:pPr>
        <w:pStyle w:val="Standard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 xml:space="preserve">Wykonawca przeprowadzi próby na wodzie, instruktaż w zakresie podstawowej obsługi zapewni bezpłatne uruchomienie, sprawdzenie (ewentualną regulację po uruchomieniu) oraz przeprowadzi instruktaż obsługi i szkolenie w zakresie poprawnej pracy, konserwacji </w:t>
      </w:r>
      <w:r w:rsidR="007A431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B28F4">
        <w:rPr>
          <w:rFonts w:asciiTheme="minorHAnsi" w:hAnsiTheme="minorHAnsi" w:cstheme="minorHAnsi"/>
          <w:sz w:val="22"/>
          <w:szCs w:val="22"/>
          <w:lang w:val="pl-PL"/>
        </w:rPr>
        <w:t>i bezpiecznej obsługi.</w:t>
      </w:r>
    </w:p>
    <w:p w14:paraId="553A5210" w14:textId="77777777" w:rsidR="00B918D7" w:rsidRPr="009B28F4" w:rsidRDefault="00B918D7" w:rsidP="00B918D7">
      <w:pPr>
        <w:pStyle w:val="Standard"/>
        <w:numPr>
          <w:ilvl w:val="1"/>
          <w:numId w:val="2"/>
        </w:numPr>
        <w:tabs>
          <w:tab w:val="left" w:pos="1134"/>
        </w:tabs>
        <w:ind w:left="851" w:hanging="49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>Wykonawca, który nie jest producentem winien być autoryzowanym przedstawicielem producenta łodzi, wyposażenia i posiadać serwis techniczny zapewniający naprawy gwarancyjne i pogwarancyjne na terenie Polski.</w:t>
      </w:r>
    </w:p>
    <w:p w14:paraId="396B018F" w14:textId="77777777" w:rsidR="00B918D7" w:rsidRPr="009B28F4" w:rsidRDefault="00B918D7" w:rsidP="00B918D7">
      <w:pPr>
        <w:pStyle w:val="Standard"/>
        <w:numPr>
          <w:ilvl w:val="1"/>
          <w:numId w:val="2"/>
        </w:numPr>
        <w:tabs>
          <w:tab w:val="left" w:pos="1134"/>
        </w:tabs>
        <w:ind w:left="851" w:hanging="49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>Wykonawca będzie wykonywał pełną, nieodpłatną obsługę serwisową w okresie trwania gwarancji, zgodnie z zaleceniami producenta i zakresem szczegółowo opisanym w karcie gwarancyjnej. Miejsce serwisowania w ramach udzielonej gwarancji: zgodnie z adresem dostawy sprzętu.</w:t>
      </w:r>
    </w:p>
    <w:p w14:paraId="5927AB4E" w14:textId="77777777" w:rsidR="00B918D7" w:rsidRPr="009B28F4" w:rsidRDefault="00B918D7" w:rsidP="00B918D7">
      <w:pPr>
        <w:pStyle w:val="Standard"/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 xml:space="preserve">7.11.W przypadku serwisowania przedmiotu zamówienia w punkcie serwisowym Wykonawcy, Wykonawca ponosi całkowity koszt związany z transportem przedmiotu zamówienia do punktu serwisowego naprawy w trakcie trwania gwarancji. </w:t>
      </w:r>
    </w:p>
    <w:p w14:paraId="61E3BFCD" w14:textId="77777777" w:rsidR="00B918D7" w:rsidRPr="009B28F4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>Łódź nie może posiadać napisów reklamowych czy też oznaczenia innej firmy, z wyłączeniem oznaczeń producenta sprzętu.</w:t>
      </w:r>
    </w:p>
    <w:p w14:paraId="79420DF6" w14:textId="77777777" w:rsidR="00B918D7" w:rsidRPr="009B28F4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Sprzęt musi posiadać w pełni udokumentowane, legalne pochodzenie i komplet dokumentów umożliwiających rejestrację we właściwym dla Zamawiającego wydziale komunikacji na terenie RP, </w:t>
      </w:r>
      <w:r w:rsidRPr="009B28F4">
        <w:rPr>
          <w:rFonts w:asciiTheme="minorHAnsi" w:hAnsiTheme="minorHAnsi" w:cstheme="minorHAnsi"/>
          <w:sz w:val="22"/>
          <w:szCs w:val="22"/>
          <w:lang w:val="pl-PL"/>
        </w:rPr>
        <w:t>świadectwo homologacji na terenie RP, certyfikat znaku bezpieczeństwa, deklarację zgodności lub certyfikat zgodności z Polską Normą, książkę serwisową i instrukcję obsługi w języku polskim.</w:t>
      </w:r>
    </w:p>
    <w:p w14:paraId="761E852F" w14:textId="77777777" w:rsidR="00B918D7" w:rsidRPr="009B28F4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>Przedmiot zamówienia musi być w 100% przygotowany do pracy, kompletny, sprawny technicznie;</w:t>
      </w:r>
    </w:p>
    <w:p w14:paraId="0BE84ECB" w14:textId="77777777" w:rsidR="00B918D7" w:rsidRPr="009B28F4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hAnsiTheme="minorHAnsi" w:cstheme="minorHAnsi"/>
          <w:sz w:val="22"/>
          <w:szCs w:val="22"/>
          <w:lang w:val="pl-PL"/>
        </w:rPr>
        <w:t xml:space="preserve">Gwarancja nie może posiadać </w:t>
      </w:r>
      <w:proofErr w:type="spellStart"/>
      <w:r w:rsidRPr="009B28F4">
        <w:rPr>
          <w:rFonts w:asciiTheme="minorHAnsi" w:hAnsiTheme="minorHAnsi" w:cstheme="minorHAnsi"/>
          <w:sz w:val="22"/>
          <w:szCs w:val="22"/>
          <w:lang w:val="pl-PL"/>
        </w:rPr>
        <w:t>wyłączeń</w:t>
      </w:r>
      <w:proofErr w:type="spellEnd"/>
      <w:r w:rsidRPr="009B28F4">
        <w:rPr>
          <w:rFonts w:asciiTheme="minorHAnsi" w:hAnsiTheme="minorHAnsi" w:cstheme="minorHAnsi"/>
          <w:sz w:val="22"/>
          <w:szCs w:val="22"/>
          <w:lang w:val="pl-PL"/>
        </w:rPr>
        <w:t xml:space="preserve"> i musi obejmować cały zakupiony sprzęt, okres gwarancji: minimum 24 miesiące.</w:t>
      </w:r>
    </w:p>
    <w:p w14:paraId="6A2378D1" w14:textId="10BD4C79" w:rsidR="00B918D7" w:rsidRPr="009B28F4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Łodzie będą wyposażone w min 2 zestawy kluczyków umożliwiających ich uruchomienie 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br/>
      </w: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 pracę;</w:t>
      </w:r>
    </w:p>
    <w:p w14:paraId="2823BF51" w14:textId="0FD24567" w:rsidR="005859BF" w:rsidRPr="00B918D7" w:rsidRDefault="00B918D7" w:rsidP="00B918D7">
      <w:pPr>
        <w:pStyle w:val="Standard"/>
        <w:numPr>
          <w:ilvl w:val="1"/>
          <w:numId w:val="12"/>
        </w:numPr>
        <w:tabs>
          <w:tab w:val="left" w:pos="1134"/>
        </w:tabs>
        <w:ind w:left="851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Łodzie muszą być zatank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</w:t>
      </w: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wane ilością paliwa pozwalającą na uruchomienie sprzętu </w:t>
      </w:r>
      <w:r w:rsidRPr="009B28F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br/>
        <w:t>i wykonanie prób i instruktażu – min. 2 godziny pracy</w:t>
      </w:r>
    </w:p>
    <w:p w14:paraId="149F309F" w14:textId="3A18FCEF" w:rsidR="005859BF" w:rsidRDefault="005859BF" w:rsidP="00585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AC2700" w14:textId="46612475" w:rsidR="005859BF" w:rsidRDefault="005859BF" w:rsidP="00585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C08748" w14:textId="0C49286A" w:rsidR="005859BF" w:rsidRDefault="005859BF" w:rsidP="00585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Opis sporządził:</w:t>
      </w:r>
    </w:p>
    <w:p w14:paraId="6DA01F2E" w14:textId="32D91C27" w:rsidR="005859BF" w:rsidRDefault="005859BF" w:rsidP="00585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19C222" w14:textId="4E547AE1" w:rsidR="005859BF" w:rsidRPr="005859BF" w:rsidRDefault="005859BF" w:rsidP="00585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Aleksander Nych</w:t>
      </w:r>
    </w:p>
    <w:sectPr w:rsidR="005859BF" w:rsidRPr="0058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7CAE" w14:textId="77777777" w:rsidR="00C84A71" w:rsidRDefault="00C84A71" w:rsidP="00E242E5">
      <w:pPr>
        <w:spacing w:after="0" w:line="240" w:lineRule="auto"/>
      </w:pPr>
      <w:r>
        <w:separator/>
      </w:r>
    </w:p>
  </w:endnote>
  <w:endnote w:type="continuationSeparator" w:id="0">
    <w:p w14:paraId="413E8A73" w14:textId="77777777" w:rsidR="00C84A71" w:rsidRDefault="00C84A71" w:rsidP="00E2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372D" w14:textId="77777777" w:rsidR="00C84A71" w:rsidRDefault="00C84A71" w:rsidP="00E242E5">
      <w:pPr>
        <w:spacing w:after="0" w:line="240" w:lineRule="auto"/>
      </w:pPr>
      <w:r>
        <w:separator/>
      </w:r>
    </w:p>
  </w:footnote>
  <w:footnote w:type="continuationSeparator" w:id="0">
    <w:p w14:paraId="24985234" w14:textId="77777777" w:rsidR="00C84A71" w:rsidRDefault="00C84A71" w:rsidP="00E2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51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CE1EA5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6901FF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6C6B5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417A37"/>
    <w:multiLevelType w:val="hybridMultilevel"/>
    <w:tmpl w:val="B170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226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632572"/>
    <w:multiLevelType w:val="multilevel"/>
    <w:tmpl w:val="782C992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F6447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C65BE5"/>
    <w:multiLevelType w:val="hybridMultilevel"/>
    <w:tmpl w:val="522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1A1C"/>
    <w:multiLevelType w:val="multilevel"/>
    <w:tmpl w:val="A2089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AF74626"/>
    <w:multiLevelType w:val="hybridMultilevel"/>
    <w:tmpl w:val="8D509ADE"/>
    <w:lvl w:ilvl="0" w:tplc="190C30FC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42427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7"/>
    <w:rsid w:val="00001EBB"/>
    <w:rsid w:val="000037B7"/>
    <w:rsid w:val="0000535F"/>
    <w:rsid w:val="00097D89"/>
    <w:rsid w:val="000E352C"/>
    <w:rsid w:val="00175923"/>
    <w:rsid w:val="001947E0"/>
    <w:rsid w:val="001E7344"/>
    <w:rsid w:val="002607B4"/>
    <w:rsid w:val="0029718C"/>
    <w:rsid w:val="002E36C3"/>
    <w:rsid w:val="003C0119"/>
    <w:rsid w:val="004A36B0"/>
    <w:rsid w:val="004C4F2A"/>
    <w:rsid w:val="005859BF"/>
    <w:rsid w:val="005964EE"/>
    <w:rsid w:val="005C1DB5"/>
    <w:rsid w:val="00646F67"/>
    <w:rsid w:val="006A1E51"/>
    <w:rsid w:val="006F575F"/>
    <w:rsid w:val="00736716"/>
    <w:rsid w:val="00745291"/>
    <w:rsid w:val="007A4310"/>
    <w:rsid w:val="00827591"/>
    <w:rsid w:val="009732C7"/>
    <w:rsid w:val="009B372D"/>
    <w:rsid w:val="009E5B49"/>
    <w:rsid w:val="00A03514"/>
    <w:rsid w:val="00A36BB7"/>
    <w:rsid w:val="00A4315F"/>
    <w:rsid w:val="00A73F98"/>
    <w:rsid w:val="00A84357"/>
    <w:rsid w:val="00A97EC1"/>
    <w:rsid w:val="00B14564"/>
    <w:rsid w:val="00B918D7"/>
    <w:rsid w:val="00C42424"/>
    <w:rsid w:val="00C84A71"/>
    <w:rsid w:val="00CA7DA5"/>
    <w:rsid w:val="00CC7BF2"/>
    <w:rsid w:val="00D33A14"/>
    <w:rsid w:val="00D34675"/>
    <w:rsid w:val="00D45AAC"/>
    <w:rsid w:val="00E242E5"/>
    <w:rsid w:val="00E6770E"/>
    <w:rsid w:val="00F1601D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E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646F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B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B918D7"/>
  </w:style>
  <w:style w:type="paragraph" w:customStyle="1" w:styleId="Standard">
    <w:name w:val="Standard"/>
    <w:rsid w:val="00B91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646F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B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B918D7"/>
  </w:style>
  <w:style w:type="paragraph" w:customStyle="1" w:styleId="Standard">
    <w:name w:val="Standard"/>
    <w:rsid w:val="00B91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Nych (RZGW Wrocław)</dc:creator>
  <cp:lastModifiedBy>Marzenna Filiks</cp:lastModifiedBy>
  <cp:revision>2</cp:revision>
  <cp:lastPrinted>2020-08-07T09:07:00Z</cp:lastPrinted>
  <dcterms:created xsi:type="dcterms:W3CDTF">2020-10-14T11:39:00Z</dcterms:created>
  <dcterms:modified xsi:type="dcterms:W3CDTF">2020-10-14T11:39:00Z</dcterms:modified>
</cp:coreProperties>
</file>